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7B235" w14:textId="77777777" w:rsidR="000C48E4" w:rsidRDefault="000C48E4" w:rsidP="00307E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Тема: «</w:t>
      </w:r>
      <w:r w:rsidR="00602586" w:rsidRPr="000C48E4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3144DA" w:rsidRPr="000C48E4">
        <w:rPr>
          <w:rFonts w:ascii="Times New Roman" w:hAnsi="Times New Roman" w:cs="Times New Roman"/>
          <w:b/>
          <w:bCs/>
          <w:sz w:val="24"/>
          <w:szCs w:val="24"/>
        </w:rPr>
        <w:t>пыт ГАУСО СО «КЦСОН г.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44DA" w:rsidRPr="000C48E4">
        <w:rPr>
          <w:rFonts w:ascii="Times New Roman" w:hAnsi="Times New Roman" w:cs="Times New Roman"/>
          <w:b/>
          <w:bCs/>
          <w:sz w:val="24"/>
          <w:szCs w:val="24"/>
        </w:rPr>
        <w:t xml:space="preserve">Верхняя Салда» </w:t>
      </w:r>
    </w:p>
    <w:p w14:paraId="03D740EB" w14:textId="598C4FA1" w:rsidR="00602586" w:rsidRPr="000C48E4" w:rsidRDefault="003144DA" w:rsidP="00307E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по оформлению</w:t>
      </w:r>
      <w:r w:rsidR="00602586" w:rsidRPr="000C48E4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документов при проведении закупок</w:t>
      </w:r>
      <w:r w:rsidR="000C48E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0F19BF76" w14:textId="77777777" w:rsidR="00602586" w:rsidRPr="000C48E4" w:rsidRDefault="00602586" w:rsidP="00307E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760273" w14:textId="77777777" w:rsidR="00C7106B" w:rsidRPr="000C48E4" w:rsidRDefault="00C7106B" w:rsidP="00C7106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sz w:val="24"/>
          <w:szCs w:val="24"/>
        </w:rPr>
        <w:t>Решетова М.А.</w:t>
      </w:r>
      <w:r w:rsidRPr="000C48E4">
        <w:rPr>
          <w:rFonts w:ascii="Times New Roman" w:hAnsi="Times New Roman" w:cs="Times New Roman"/>
          <w:sz w:val="24"/>
          <w:szCs w:val="24"/>
        </w:rPr>
        <w:t xml:space="preserve">, специалист по закупкам </w:t>
      </w:r>
    </w:p>
    <w:p w14:paraId="176B1DC9" w14:textId="075B07A3" w:rsidR="00C7106B" w:rsidRPr="000C48E4" w:rsidRDefault="00C7106B" w:rsidP="00ED053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ГАУСО СО «КЦСОН города Верхняя Салда</w:t>
      </w:r>
      <w:r w:rsidR="00ED0537" w:rsidRPr="000C48E4">
        <w:rPr>
          <w:rFonts w:ascii="Times New Roman" w:hAnsi="Times New Roman" w:cs="Times New Roman"/>
          <w:sz w:val="24"/>
          <w:szCs w:val="24"/>
        </w:rPr>
        <w:t>»</w:t>
      </w:r>
    </w:p>
    <w:p w14:paraId="03625F9F" w14:textId="77777777" w:rsidR="00C7106B" w:rsidRPr="000C48E4" w:rsidRDefault="00C7106B" w:rsidP="00307E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CE191F" w14:textId="6EFE0A6E" w:rsidR="00FE7AF6" w:rsidRPr="000C48E4" w:rsidRDefault="00FE7AF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Проведение закупок по Федеральному закону № 223-ФЗ — ответственный процесс, где любая ошибка может привести к срыву сроков или даже штрафам. Основа любой успешной закупки — это правильно составленные Извещение и Документация. Эти документы являются главным источником информации для потенциальных поставщиков.</w:t>
      </w:r>
    </w:p>
    <w:p w14:paraId="3DD60626" w14:textId="77777777" w:rsidR="00FE7AF6" w:rsidRPr="000C48E4" w:rsidRDefault="00FE7AF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Извещение о закупке: визитная карточка процедуры</w:t>
      </w:r>
    </w:p>
    <w:p w14:paraId="394AB424" w14:textId="077C2032" w:rsidR="00FE7AF6" w:rsidRPr="000C48E4" w:rsidRDefault="00FE7AF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Извещение об осуществлении закупки</w:t>
      </w:r>
      <w:r w:rsidRPr="000C48E4">
        <w:rPr>
          <w:rFonts w:ascii="Times New Roman" w:hAnsi="Times New Roman" w:cs="Times New Roman"/>
          <w:sz w:val="24"/>
          <w:szCs w:val="24"/>
        </w:rPr>
        <w:t xml:space="preserve"> — это официальный документ, который информирует рынок о ваших планах. Заказчик обязан разместить его в Единой информационной системе в сфере закупок (ЕИС). Документ должен быть кратким, но содержать всю ключевую информацию</w:t>
      </w:r>
      <w:r w:rsidR="00602586" w:rsidRPr="000C48E4">
        <w:rPr>
          <w:rFonts w:ascii="Times New Roman" w:hAnsi="Times New Roman" w:cs="Times New Roman"/>
          <w:sz w:val="24"/>
          <w:szCs w:val="24"/>
        </w:rPr>
        <w:t>, к ней относятся:</w:t>
      </w:r>
    </w:p>
    <w:p w14:paraId="33AF9EE4" w14:textId="77777777" w:rsidR="00FE7AF6" w:rsidRPr="000C48E4" w:rsidRDefault="00FE7AF6" w:rsidP="00C71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Реквизиты заказчика:</w:t>
      </w:r>
      <w:r w:rsidRPr="000C48E4">
        <w:rPr>
          <w:rFonts w:ascii="Times New Roman" w:hAnsi="Times New Roman" w:cs="Times New Roman"/>
          <w:sz w:val="24"/>
          <w:szCs w:val="24"/>
        </w:rPr>
        <w:t xml:space="preserve"> Полное наименование, юридический адрес и контактный телефон.</w:t>
      </w:r>
    </w:p>
    <w:p w14:paraId="736F5A54" w14:textId="77777777" w:rsidR="00FE7AF6" w:rsidRPr="000C48E4" w:rsidRDefault="00FE7AF6" w:rsidP="00C71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Предмет закупки:</w:t>
      </w:r>
      <w:r w:rsidRPr="000C48E4">
        <w:rPr>
          <w:rFonts w:ascii="Times New Roman" w:hAnsi="Times New Roman" w:cs="Times New Roman"/>
          <w:sz w:val="24"/>
          <w:szCs w:val="24"/>
        </w:rPr>
        <w:t xml:space="preserve"> Четкое и ясное </w:t>
      </w:r>
      <w:hyperlink r:id="rId8" w:tgtFrame="_blank" w:history="1">
        <w:r w:rsidRPr="000C48E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описание товаров, работ или услуг, которые планируется закупить</w:t>
        </w:r>
      </w:hyperlink>
      <w:r w:rsidRPr="000C48E4">
        <w:rPr>
          <w:rFonts w:ascii="Times New Roman" w:hAnsi="Times New Roman" w:cs="Times New Roman"/>
          <w:sz w:val="24"/>
          <w:szCs w:val="24"/>
        </w:rPr>
        <w:t>.</w:t>
      </w:r>
    </w:p>
    <w:p w14:paraId="11E94FFD" w14:textId="3FEBDC94" w:rsidR="00FE7AF6" w:rsidRPr="000C48E4" w:rsidRDefault="00FE7AF6" w:rsidP="00C71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Способ закупки:</w:t>
      </w:r>
      <w:r w:rsidRPr="000C48E4">
        <w:rPr>
          <w:rFonts w:ascii="Times New Roman" w:hAnsi="Times New Roman" w:cs="Times New Roman"/>
          <w:sz w:val="24"/>
          <w:szCs w:val="24"/>
        </w:rPr>
        <w:t xml:space="preserve"> Указание на конкретный </w:t>
      </w:r>
      <w:hyperlink r:id="rId9" w:tgtFrame="_blank" w:history="1">
        <w:r w:rsidRPr="000C48E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способ проведения процедуры</w:t>
        </w:r>
      </w:hyperlink>
      <w:r w:rsidRPr="000C48E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AE5FF9" w14:textId="77777777" w:rsidR="00FE7AF6" w:rsidRPr="000C48E4" w:rsidRDefault="00FE7AF6" w:rsidP="00C71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Сроки и место подачи заявок:</w:t>
      </w:r>
      <w:r w:rsidRPr="000C48E4">
        <w:rPr>
          <w:rFonts w:ascii="Times New Roman" w:hAnsi="Times New Roman" w:cs="Times New Roman"/>
          <w:sz w:val="24"/>
          <w:szCs w:val="24"/>
        </w:rPr>
        <w:t xml:space="preserve"> Конкретные даты начала и окончания приема заявок, а также адрес, по которому они принимаются.</w:t>
      </w:r>
    </w:p>
    <w:p w14:paraId="42A49CBD" w14:textId="77777777" w:rsidR="00FE7AF6" w:rsidRPr="000C48E4" w:rsidRDefault="00FE7AF6" w:rsidP="00C71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Порядок предоставления документации:</w:t>
      </w:r>
      <w:r w:rsidRPr="000C48E4">
        <w:rPr>
          <w:rFonts w:ascii="Times New Roman" w:hAnsi="Times New Roman" w:cs="Times New Roman"/>
          <w:sz w:val="24"/>
          <w:szCs w:val="24"/>
        </w:rPr>
        <w:t xml:space="preserve"> Срок, место и способ предоставления полной закупочной документации.</w:t>
      </w:r>
    </w:p>
    <w:p w14:paraId="401DCADD" w14:textId="77777777" w:rsidR="00FE7AF6" w:rsidRPr="000C48E4" w:rsidRDefault="00FE7AF6" w:rsidP="00C71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Контактная информация:</w:t>
      </w:r>
      <w:r w:rsidRPr="000C48E4">
        <w:rPr>
          <w:rFonts w:ascii="Times New Roman" w:hAnsi="Times New Roman" w:cs="Times New Roman"/>
          <w:sz w:val="24"/>
          <w:szCs w:val="24"/>
        </w:rPr>
        <w:t xml:space="preserve"> Ответственное лицо, его телефон и адрес электронной почты для связи.</w:t>
      </w:r>
    </w:p>
    <w:p w14:paraId="51FC4FB5" w14:textId="20E851DA" w:rsidR="00FE7AF6" w:rsidRPr="000C48E4" w:rsidRDefault="00FE7AF6" w:rsidP="00C71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 xml:space="preserve">Обеспечение </w:t>
      </w:r>
      <w:r w:rsidR="00602586" w:rsidRPr="000C48E4">
        <w:rPr>
          <w:rFonts w:ascii="Times New Roman" w:hAnsi="Times New Roman" w:cs="Times New Roman"/>
          <w:b/>
          <w:bCs/>
          <w:sz w:val="24"/>
          <w:szCs w:val="24"/>
        </w:rPr>
        <w:t>заявки:</w:t>
      </w:r>
      <w:r w:rsidR="00602586" w:rsidRPr="000C48E4">
        <w:rPr>
          <w:rFonts w:ascii="Times New Roman" w:hAnsi="Times New Roman" w:cs="Times New Roman"/>
          <w:sz w:val="24"/>
          <w:szCs w:val="24"/>
        </w:rPr>
        <w:t xml:space="preserve"> если</w:t>
      </w:r>
      <w:r w:rsidRPr="000C48E4">
        <w:rPr>
          <w:rFonts w:ascii="Times New Roman" w:hAnsi="Times New Roman" w:cs="Times New Roman"/>
          <w:sz w:val="24"/>
          <w:szCs w:val="24"/>
        </w:rPr>
        <w:t xml:space="preserve"> требуется, указываются размер, срок и порядок предоставления обеспечения.</w:t>
      </w:r>
    </w:p>
    <w:p w14:paraId="578AC146" w14:textId="77777777" w:rsidR="00FE7AF6" w:rsidRPr="000C48E4" w:rsidRDefault="00FE7AF6" w:rsidP="00C71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Адрес электронной площадки:</w:t>
      </w:r>
      <w:r w:rsidRPr="000C48E4">
        <w:rPr>
          <w:rFonts w:ascii="Times New Roman" w:hAnsi="Times New Roman" w:cs="Times New Roman"/>
          <w:sz w:val="24"/>
          <w:szCs w:val="24"/>
        </w:rPr>
        <w:t xml:space="preserve"> Ссылка на платформу, где будет проводиться электронная закупка.</w:t>
      </w:r>
    </w:p>
    <w:p w14:paraId="01257133" w14:textId="77777777" w:rsidR="00FE7AF6" w:rsidRPr="000C48E4" w:rsidRDefault="00FE7AF6" w:rsidP="00C71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Порядок предоставления разъяснений:</w:t>
      </w:r>
      <w:r w:rsidRPr="000C48E4">
        <w:rPr>
          <w:rFonts w:ascii="Times New Roman" w:hAnsi="Times New Roman" w:cs="Times New Roman"/>
          <w:sz w:val="24"/>
          <w:szCs w:val="24"/>
        </w:rPr>
        <w:t xml:space="preserve"> Сроки и условия, в которые участники могут запрашивать, а заказчик — предоставлять разъяснения.</w:t>
      </w:r>
    </w:p>
    <w:p w14:paraId="1474720B" w14:textId="77777777" w:rsidR="00FE7AF6" w:rsidRPr="000C48E4" w:rsidRDefault="00FE7AF6" w:rsidP="00C710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Национальный режим:</w:t>
      </w:r>
      <w:r w:rsidRPr="000C48E4">
        <w:rPr>
          <w:rFonts w:ascii="Times New Roman" w:hAnsi="Times New Roman" w:cs="Times New Roman"/>
          <w:sz w:val="24"/>
          <w:szCs w:val="24"/>
        </w:rPr>
        <w:t xml:space="preserve"> Информация о применении ограничений или преференций </w:t>
      </w:r>
      <w:hyperlink r:id="rId10" w:tgtFrame="_blank" w:history="1">
        <w:r w:rsidRPr="000C48E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в соответствии с ПП РФ № 1875</w:t>
        </w:r>
      </w:hyperlink>
      <w:r w:rsidRPr="000C48E4">
        <w:rPr>
          <w:rFonts w:ascii="Times New Roman" w:hAnsi="Times New Roman" w:cs="Times New Roman"/>
          <w:sz w:val="24"/>
          <w:szCs w:val="24"/>
        </w:rPr>
        <w:t>.</w:t>
      </w:r>
    </w:p>
    <w:p w14:paraId="28649C23" w14:textId="2518BEB3" w:rsidR="00FE7AF6" w:rsidRPr="000C48E4" w:rsidRDefault="00FE7AF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 </w:t>
      </w:r>
      <w:r w:rsidRPr="000C48E4">
        <w:rPr>
          <w:rFonts w:ascii="Times New Roman" w:hAnsi="Times New Roman" w:cs="Times New Roman"/>
          <w:b/>
          <w:bCs/>
          <w:sz w:val="24"/>
          <w:szCs w:val="24"/>
        </w:rPr>
        <w:t>Документация о закупке: подробная инструкция для участников</w:t>
      </w:r>
    </w:p>
    <w:p w14:paraId="012A7BE0" w14:textId="77777777" w:rsidR="00FE7AF6" w:rsidRPr="000C48E4" w:rsidRDefault="00FE7AF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Если извещение — это анонс, то документация о закупке — это свод правил и подробных условий. Она раскрывает все детали процедуры и требования к предмету закупки.</w:t>
      </w:r>
    </w:p>
    <w:p w14:paraId="65F89B76" w14:textId="77777777" w:rsidR="00FE7AF6" w:rsidRPr="000C48E4" w:rsidRDefault="00FE7AF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Основные элементы комплекта закупочной документации:</w:t>
      </w:r>
    </w:p>
    <w:p w14:paraId="3ED07840" w14:textId="77777777" w:rsidR="00FE7AF6" w:rsidRPr="000C48E4" w:rsidRDefault="00FE7AF6" w:rsidP="00C71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Требования к составу и оформлению заявки:</w:t>
      </w:r>
      <w:r w:rsidRPr="000C48E4">
        <w:rPr>
          <w:rFonts w:ascii="Times New Roman" w:hAnsi="Times New Roman" w:cs="Times New Roman"/>
          <w:sz w:val="24"/>
          <w:szCs w:val="24"/>
        </w:rPr>
        <w:t xml:space="preserve"> Форма заявки и подробная инструкция по ее заполнению.</w:t>
      </w:r>
    </w:p>
    <w:p w14:paraId="5EA211EE" w14:textId="77777777" w:rsidR="00FE7AF6" w:rsidRPr="000C48E4" w:rsidRDefault="00FE7AF6" w:rsidP="00C71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Техническое задание (ТЗ):</w:t>
      </w:r>
      <w:r w:rsidRPr="000C48E4">
        <w:rPr>
          <w:rFonts w:ascii="Times New Roman" w:hAnsi="Times New Roman" w:cs="Times New Roman"/>
          <w:sz w:val="24"/>
          <w:szCs w:val="24"/>
        </w:rPr>
        <w:t xml:space="preserve"> Здесь прописываются все технические, функциональные, потребительские и эксплуатационные характеристики товара, работы или услуги. Обычно оформляется отдельным файлом.</w:t>
      </w:r>
    </w:p>
    <w:p w14:paraId="0A96B9C5" w14:textId="77777777" w:rsidR="00FE7AF6" w:rsidRPr="000C48E4" w:rsidRDefault="00FE7AF6" w:rsidP="00C71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Проект договора:</w:t>
      </w:r>
      <w:r w:rsidRPr="000C48E4">
        <w:rPr>
          <w:rFonts w:ascii="Times New Roman" w:hAnsi="Times New Roman" w:cs="Times New Roman"/>
          <w:sz w:val="24"/>
          <w:szCs w:val="24"/>
        </w:rPr>
        <w:t xml:space="preserve"> Образец договора, </w:t>
      </w:r>
      <w:hyperlink r:id="rId11" w:tgtFrame="_blank" w:history="1">
        <w:r w:rsidRPr="000C48E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который будет заключен с победителем</w:t>
        </w:r>
      </w:hyperlink>
      <w:r w:rsidRPr="000C48E4">
        <w:rPr>
          <w:rFonts w:ascii="Times New Roman" w:hAnsi="Times New Roman" w:cs="Times New Roman"/>
          <w:sz w:val="24"/>
          <w:szCs w:val="24"/>
        </w:rPr>
        <w:t>. Участники должны заранее понимать все условия будущего сотрудничества.</w:t>
      </w:r>
    </w:p>
    <w:p w14:paraId="53617A08" w14:textId="5F8D0671" w:rsidR="00FE7AF6" w:rsidRPr="000C48E4" w:rsidRDefault="00FE7AF6" w:rsidP="00C71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Сведения о начальной (максимальной) цене договора (НМЦД):</w:t>
      </w:r>
      <w:r w:rsidRPr="000C48E4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tgtFrame="_blank" w:history="1">
        <w:r w:rsidRPr="000C48E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Расчет и </w:t>
        </w:r>
        <w:proofErr w:type="spellStart"/>
        <w:r w:rsidRPr="000C48E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обосновние</w:t>
        </w:r>
        <w:proofErr w:type="spellEnd"/>
        <w:r w:rsidRPr="000C48E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НМЦД</w:t>
        </w:r>
      </w:hyperlink>
      <w:r w:rsidRPr="000C48E4">
        <w:rPr>
          <w:rFonts w:ascii="Times New Roman" w:hAnsi="Times New Roman" w:cs="Times New Roman"/>
          <w:sz w:val="24"/>
          <w:szCs w:val="24"/>
        </w:rPr>
        <w:t xml:space="preserve"> или формула цены с правилами ее расчета.</w:t>
      </w:r>
    </w:p>
    <w:p w14:paraId="5D9358F9" w14:textId="77777777" w:rsidR="00FE7AF6" w:rsidRPr="000C48E4" w:rsidRDefault="00FE7AF6" w:rsidP="00C71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Место, условия и сроки поставки:</w:t>
      </w:r>
      <w:r w:rsidRPr="000C48E4">
        <w:rPr>
          <w:rFonts w:ascii="Times New Roman" w:hAnsi="Times New Roman" w:cs="Times New Roman"/>
          <w:sz w:val="24"/>
          <w:szCs w:val="24"/>
        </w:rPr>
        <w:t xml:space="preserve"> Четкие требования к логистике, срокам выполнения работ или оказания услуг.</w:t>
      </w:r>
    </w:p>
    <w:p w14:paraId="78C94103" w14:textId="77777777" w:rsidR="00FE7AF6" w:rsidRPr="000C48E4" w:rsidRDefault="00FE7AF6" w:rsidP="00C71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Форма, сроки и порядок оплаты:</w:t>
      </w:r>
      <w:r w:rsidRPr="000C48E4">
        <w:rPr>
          <w:rFonts w:ascii="Times New Roman" w:hAnsi="Times New Roman" w:cs="Times New Roman"/>
          <w:sz w:val="24"/>
          <w:szCs w:val="24"/>
        </w:rPr>
        <w:t xml:space="preserve"> Как и когда победитель получит деньги за исполненный договор.</w:t>
      </w:r>
    </w:p>
    <w:p w14:paraId="5BD01A42" w14:textId="77777777" w:rsidR="00FE7AF6" w:rsidRPr="000C48E4" w:rsidRDefault="00FE7AF6" w:rsidP="00C71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Сроки рассмотрения заявок и подведения итогов:</w:t>
      </w:r>
      <w:r w:rsidRPr="000C48E4">
        <w:rPr>
          <w:rFonts w:ascii="Times New Roman" w:hAnsi="Times New Roman" w:cs="Times New Roman"/>
          <w:sz w:val="24"/>
          <w:szCs w:val="24"/>
        </w:rPr>
        <w:t xml:space="preserve"> Этапы и даты, когда будут оцениваться предложения и объявлен победитель.</w:t>
      </w:r>
    </w:p>
    <w:p w14:paraId="598C2DB7" w14:textId="77777777" w:rsidR="00FE7AF6" w:rsidRPr="000C48E4" w:rsidRDefault="00FE7AF6" w:rsidP="00C71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участникам:</w:t>
      </w:r>
      <w:r w:rsidRPr="000C48E4">
        <w:rPr>
          <w:rFonts w:ascii="Times New Roman" w:hAnsi="Times New Roman" w:cs="Times New Roman"/>
          <w:sz w:val="24"/>
          <w:szCs w:val="24"/>
        </w:rPr>
        <w:t xml:space="preserve"> Перечень документов, подтверждающих соответствие участника законодательным и дополнительным требованиям заказчика.</w:t>
      </w:r>
    </w:p>
    <w:p w14:paraId="71C2BA37" w14:textId="77777777" w:rsidR="00FE7AF6" w:rsidRPr="000C48E4" w:rsidRDefault="00FE7AF6" w:rsidP="00C71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Критерии оценки заявок:</w:t>
      </w:r>
      <w:r w:rsidRPr="000C4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C48E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C48E4">
        <w:rPr>
          <w:rFonts w:ascii="Times New Roman" w:hAnsi="Times New Roman" w:cs="Times New Roman"/>
          <w:sz w:val="24"/>
          <w:szCs w:val="24"/>
        </w:rPr>
        <w:t xml:space="preserve"> случае проведения конкурса или запроса предложений — </w:t>
      </w:r>
      <w:hyperlink r:id="rId13" w:tgtFrame="_blank" w:history="1">
        <w:r w:rsidRPr="000C48E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четкие и измеримые критерии</w:t>
        </w:r>
      </w:hyperlink>
      <w:r w:rsidRPr="000C48E4">
        <w:rPr>
          <w:rFonts w:ascii="Times New Roman" w:hAnsi="Times New Roman" w:cs="Times New Roman"/>
          <w:sz w:val="24"/>
          <w:szCs w:val="24"/>
        </w:rPr>
        <w:t>, по которым будут сравниваться участники (например, цена, опыт, квалификация).</w:t>
      </w:r>
    </w:p>
    <w:p w14:paraId="566ED008" w14:textId="77777777" w:rsidR="00FE7AF6" w:rsidRPr="000C48E4" w:rsidRDefault="00FE7AF6" w:rsidP="00C71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Размеры обеспечений:</w:t>
      </w:r>
      <w:r w:rsidRPr="000C48E4">
        <w:rPr>
          <w:rFonts w:ascii="Times New Roman" w:hAnsi="Times New Roman" w:cs="Times New Roman"/>
          <w:sz w:val="24"/>
          <w:szCs w:val="24"/>
        </w:rPr>
        <w:t xml:space="preserve"> Размер и порядок внесения обеспечения заявки (если установлено) и обеспечения исполнения договора или гарантийных обязательств.</w:t>
      </w:r>
    </w:p>
    <w:p w14:paraId="742FAD14" w14:textId="77777777" w:rsidR="00FE7AF6" w:rsidRPr="000C48E4" w:rsidRDefault="00FE7AF6" w:rsidP="00C71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Возможность изменения или расторжения договора:</w:t>
      </w:r>
      <w:r w:rsidRPr="000C48E4">
        <w:rPr>
          <w:rFonts w:ascii="Times New Roman" w:hAnsi="Times New Roman" w:cs="Times New Roman"/>
          <w:sz w:val="24"/>
          <w:szCs w:val="24"/>
        </w:rPr>
        <w:t xml:space="preserve"> Условия, при которых заказчик может в одностороннем порядке </w:t>
      </w:r>
      <w:hyperlink r:id="rId14" w:tgtFrame="_blank" w:history="1">
        <w:r w:rsidRPr="000C48E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изменить условия</w:t>
        </w:r>
      </w:hyperlink>
      <w:r w:rsidRPr="000C48E4">
        <w:rPr>
          <w:rFonts w:ascii="Times New Roman" w:hAnsi="Times New Roman" w:cs="Times New Roman"/>
          <w:sz w:val="24"/>
          <w:szCs w:val="24"/>
        </w:rPr>
        <w:t xml:space="preserve"> или отказаться от заключения/исполнения договора.</w:t>
      </w:r>
    </w:p>
    <w:p w14:paraId="4B66CE01" w14:textId="53235611" w:rsidR="00FE7AF6" w:rsidRPr="000C48E4" w:rsidRDefault="00FE7AF6" w:rsidP="00C7106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о применении </w:t>
      </w:r>
      <w:hyperlink r:id="rId15" w:tgtFrame="_blank" w:history="1">
        <w:r w:rsidRPr="000C48E4">
          <w:rPr>
            <w:rStyle w:val="ac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национального режима</w:t>
        </w:r>
      </w:hyperlink>
      <w:r w:rsidRPr="000C48E4">
        <w:rPr>
          <w:rFonts w:ascii="Times New Roman" w:hAnsi="Times New Roman" w:cs="Times New Roman"/>
          <w:sz w:val="24"/>
          <w:szCs w:val="24"/>
        </w:rPr>
        <w:t xml:space="preserve"> в соответствии с ПП РФ № 1875.</w:t>
      </w:r>
    </w:p>
    <w:p w14:paraId="41F9CF89" w14:textId="77777777" w:rsidR="00FE7AF6" w:rsidRPr="000C48E4" w:rsidRDefault="00FE7AF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16" w:tgtFrame="_blank" w:history="1">
        <w:r w:rsidRPr="000C48E4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ст. 4 Закона № 223-ФЗ</w:t>
        </w:r>
      </w:hyperlink>
      <w:r w:rsidRPr="000C48E4">
        <w:rPr>
          <w:rFonts w:ascii="Times New Roman" w:hAnsi="Times New Roman" w:cs="Times New Roman"/>
          <w:sz w:val="24"/>
          <w:szCs w:val="24"/>
        </w:rPr>
        <w:t>, вся документация должна быть доступна для ознакомления в ЕИС.</w:t>
      </w:r>
    </w:p>
    <w:p w14:paraId="14734F70" w14:textId="77777777" w:rsidR="00FE7AF6" w:rsidRPr="000C48E4" w:rsidRDefault="00FE7AF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Почему так важно правильно составить документы?</w:t>
      </w:r>
    </w:p>
    <w:p w14:paraId="75103B4F" w14:textId="77777777" w:rsidR="00FE7AF6" w:rsidRPr="000C48E4" w:rsidRDefault="00FE7AF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Грамотно подготовленные извещение и документация — это не просто формальность. Это:</w:t>
      </w:r>
    </w:p>
    <w:p w14:paraId="0AC0307A" w14:textId="77777777" w:rsidR="00FE7AF6" w:rsidRPr="000C48E4" w:rsidRDefault="00FE7AF6" w:rsidP="00C7106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Прозрачность процесса:</w:t>
      </w:r>
      <w:r w:rsidRPr="000C48E4">
        <w:rPr>
          <w:rFonts w:ascii="Times New Roman" w:hAnsi="Times New Roman" w:cs="Times New Roman"/>
          <w:sz w:val="24"/>
          <w:szCs w:val="24"/>
        </w:rPr>
        <w:t xml:space="preserve"> Все участники находятся в равных условиях.</w:t>
      </w:r>
    </w:p>
    <w:p w14:paraId="0A1065A8" w14:textId="77777777" w:rsidR="00FE7AF6" w:rsidRPr="000C48E4" w:rsidRDefault="00FE7AF6" w:rsidP="00C7106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Защита интересов:</w:t>
      </w:r>
      <w:r w:rsidRPr="000C48E4">
        <w:rPr>
          <w:rFonts w:ascii="Times New Roman" w:hAnsi="Times New Roman" w:cs="Times New Roman"/>
          <w:sz w:val="24"/>
          <w:szCs w:val="24"/>
        </w:rPr>
        <w:t xml:space="preserve"> Четкие требования защищают как заказчика от недобросовестных поставщиков, так и участников от необоснованных претензий.</w:t>
      </w:r>
    </w:p>
    <w:p w14:paraId="32188D63" w14:textId="39FAD6BE" w:rsidR="00FE7AF6" w:rsidRPr="000C48E4" w:rsidRDefault="00FE7AF6" w:rsidP="00C7106B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Экономия времени</w:t>
      </w:r>
      <w:r w:rsidR="00C3280D" w:rsidRPr="000C48E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3280D" w:rsidRPr="000C48E4">
        <w:rPr>
          <w:rFonts w:ascii="Times New Roman" w:hAnsi="Times New Roman" w:cs="Times New Roman"/>
          <w:sz w:val="24"/>
          <w:szCs w:val="24"/>
        </w:rPr>
        <w:t xml:space="preserve"> снижается</w:t>
      </w:r>
      <w:r w:rsidRPr="000C48E4">
        <w:rPr>
          <w:rFonts w:ascii="Times New Roman" w:hAnsi="Times New Roman" w:cs="Times New Roman"/>
          <w:sz w:val="24"/>
          <w:szCs w:val="24"/>
        </w:rPr>
        <w:t xml:space="preserve"> количество запросов на разъяснения и споров с контролирующими органами.</w:t>
      </w:r>
    </w:p>
    <w:p w14:paraId="1DA5E248" w14:textId="157E4CA1" w:rsidR="00FE7AF6" w:rsidRPr="000C48E4" w:rsidRDefault="00FE7AF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Внимательно пересмотрите извещение</w:t>
      </w:r>
      <w:r w:rsidR="00C3280D" w:rsidRPr="000C48E4">
        <w:rPr>
          <w:rFonts w:ascii="Times New Roman" w:hAnsi="Times New Roman" w:cs="Times New Roman"/>
          <w:sz w:val="24"/>
          <w:szCs w:val="24"/>
        </w:rPr>
        <w:t xml:space="preserve"> перед публикацией</w:t>
      </w:r>
      <w:r w:rsidRPr="000C48E4">
        <w:rPr>
          <w:rFonts w:ascii="Times New Roman" w:hAnsi="Times New Roman" w:cs="Times New Roman"/>
          <w:sz w:val="24"/>
          <w:szCs w:val="24"/>
        </w:rPr>
        <w:t>: корректны ли все сроки и контактные данные, понятно ли описан предмет закупки. Особое внимание уделите документации: убедитесь, что техническое задание не допускает двоякого толкования, проект договора приложен, критерии оценки объективны, а начальная цена договора (НМЦД) имеет четкое обоснование. И самое главное — проверьте, что все подготовленные материалы полностью соответствуют как вашему внутреннему Положению о закупке, так и актуальным нормам 223-ФЗ. Проверка поможет избежать ошибок и лишних вопросов от участников и контролирующих органов.</w:t>
      </w:r>
    </w:p>
    <w:p w14:paraId="02B55E99" w14:textId="424EBA16" w:rsidR="00C3280D" w:rsidRPr="000C48E4" w:rsidRDefault="0035565D" w:rsidP="00C710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Использование различных методов, способов определения максимальной цены договора</w:t>
      </w:r>
    </w:p>
    <w:p w14:paraId="47A3329C" w14:textId="7F053103" w:rsidR="002F58D9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НМЦД</w:t>
      </w:r>
      <w:r w:rsidRPr="000C48E4">
        <w:rPr>
          <w:rFonts w:ascii="Times New Roman" w:hAnsi="Times New Roman" w:cs="Times New Roman"/>
          <w:sz w:val="24"/>
          <w:szCs w:val="24"/>
        </w:rPr>
        <w:t xml:space="preserve"> — Начальная (максимальная) цена договора, цена договора, заключаемого с единственным поставщиком (исполнителем, подрядчиком), </w:t>
      </w:r>
      <w:r w:rsidR="002F58D9" w:rsidRPr="000C48E4">
        <w:rPr>
          <w:rFonts w:ascii="Times New Roman" w:hAnsi="Times New Roman" w:cs="Times New Roman"/>
          <w:sz w:val="24"/>
          <w:szCs w:val="24"/>
        </w:rPr>
        <w:t>так же это один из основных элементов документации, который регулируется п.5 ч.10 ст.4 Закона № 223-ФЗ.</w:t>
      </w:r>
    </w:p>
    <w:p w14:paraId="384A6903" w14:textId="0EE85C94" w:rsidR="00602586" w:rsidRPr="000C48E4" w:rsidRDefault="002F58D9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О</w:t>
      </w:r>
      <w:r w:rsidR="00602586" w:rsidRPr="000C48E4">
        <w:rPr>
          <w:rFonts w:ascii="Times New Roman" w:hAnsi="Times New Roman" w:cs="Times New Roman"/>
          <w:sz w:val="24"/>
          <w:szCs w:val="24"/>
        </w:rPr>
        <w:t>пределяется и обосновывается заказчиком посредством следующих методов:</w:t>
      </w:r>
    </w:p>
    <w:p w14:paraId="19AB6365" w14:textId="77777777" w:rsidR="00602586" w:rsidRPr="000C48E4" w:rsidRDefault="00602586" w:rsidP="00C7106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метод сопоставимых рыночных цен (анализа рынка);</w:t>
      </w:r>
    </w:p>
    <w:p w14:paraId="5F10E238" w14:textId="77777777" w:rsidR="00602586" w:rsidRPr="000C48E4" w:rsidRDefault="00602586" w:rsidP="00C7106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нормативный метод;</w:t>
      </w:r>
    </w:p>
    <w:p w14:paraId="25C377F4" w14:textId="77777777" w:rsidR="00602586" w:rsidRPr="000C48E4" w:rsidRDefault="00602586" w:rsidP="00C7106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тарифный метод;</w:t>
      </w:r>
    </w:p>
    <w:p w14:paraId="56DD9DE9" w14:textId="77777777" w:rsidR="00602586" w:rsidRPr="000C48E4" w:rsidRDefault="00602586" w:rsidP="00C7106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проектно-сметный метод;</w:t>
      </w:r>
    </w:p>
    <w:p w14:paraId="0EFFDE6C" w14:textId="77777777" w:rsidR="00602586" w:rsidRPr="000C48E4" w:rsidRDefault="00602586" w:rsidP="00C7106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затратный метод.</w:t>
      </w:r>
    </w:p>
    <w:p w14:paraId="0D0EEA87" w14:textId="5BA45310" w:rsidR="00602586" w:rsidRPr="000C48E4" w:rsidRDefault="00C3280D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В</w:t>
      </w:r>
      <w:r w:rsidR="00602586" w:rsidRPr="000C48E4">
        <w:rPr>
          <w:rFonts w:ascii="Times New Roman" w:hAnsi="Times New Roman" w:cs="Times New Roman"/>
          <w:sz w:val="24"/>
          <w:szCs w:val="24"/>
        </w:rPr>
        <w:t xml:space="preserve"> случае невозможности применения для определения и обоснования начальной (максимальной) цены договора вышеуказанных методов заказчик вправе применить иные методы. В этом случае в обоснование НМЦД заказчик обязан включить обоснование невозможности применения указанных методов.</w:t>
      </w:r>
    </w:p>
    <w:p w14:paraId="0140B32B" w14:textId="009CE1C5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8E4">
        <w:rPr>
          <w:rFonts w:ascii="Times New Roman" w:hAnsi="Times New Roman" w:cs="Times New Roman"/>
          <w:b/>
          <w:sz w:val="24"/>
          <w:szCs w:val="24"/>
        </w:rPr>
        <w:t>Метод сопоставимых рыночных цен</w:t>
      </w:r>
    </w:p>
    <w:p w14:paraId="657B1D81" w14:textId="77777777" w:rsidR="00DB01FA" w:rsidRPr="000C48E4" w:rsidRDefault="00DB01FA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Это приоритетный метод. Заказчик сопоставляет цены на аналогичные товары или услуги, а если таких нет, то на однородные. Для расчета НМЦ методом анализа рынка заказчик может:</w:t>
      </w:r>
    </w:p>
    <w:p w14:paraId="3F27BA8D" w14:textId="77777777" w:rsidR="00DB01FA" w:rsidRPr="000C48E4" w:rsidRDefault="00DB01FA" w:rsidP="00C7106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использовать информацию из интернета;</w:t>
      </w:r>
    </w:p>
    <w:p w14:paraId="722C8125" w14:textId="77777777" w:rsidR="00DB01FA" w:rsidRPr="000C48E4" w:rsidRDefault="00DB01FA" w:rsidP="00C7106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запрашивать цены в ЕИС;</w:t>
      </w:r>
    </w:p>
    <w:p w14:paraId="3063650C" w14:textId="30D92F6B" w:rsidR="00DB01FA" w:rsidRPr="000C48E4" w:rsidRDefault="00DB01FA" w:rsidP="00C7106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 xml:space="preserve">у потенциальных </w:t>
      </w:r>
      <w:r w:rsidR="000C48E4" w:rsidRPr="000C48E4">
        <w:rPr>
          <w:rFonts w:ascii="Times New Roman" w:hAnsi="Times New Roman" w:cs="Times New Roman"/>
          <w:sz w:val="24"/>
          <w:szCs w:val="24"/>
        </w:rPr>
        <w:t>поставщиков. ​</w:t>
      </w:r>
    </w:p>
    <w:p w14:paraId="702859E5" w14:textId="77777777" w:rsidR="00DB01FA" w:rsidRPr="000C48E4" w:rsidRDefault="00DB01FA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Для расчета использовать не менее трех ценовых предложений, чтобы определить НМЦ аналогичной закупки.</w:t>
      </w:r>
    </w:p>
    <w:p w14:paraId="570D8C8B" w14:textId="77777777" w:rsidR="00DB01FA" w:rsidRPr="000C48E4" w:rsidRDefault="00DB01FA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lastRenderedPageBreak/>
        <w:t>Если заключать контракт с единственным поставщиком, необязательно придерживаться уровня средней цены, определенного методом анализа рынка. Можно заключить контракт по меньшей из предложенных цен.</w:t>
      </w:r>
    </w:p>
    <w:p w14:paraId="7351C436" w14:textId="77777777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Важно отметить, что:</w:t>
      </w:r>
    </w:p>
    <w:p w14:paraId="22E151BE" w14:textId="096A8EDD" w:rsidR="00602586" w:rsidRPr="000C48E4" w:rsidRDefault="00602586" w:rsidP="00C7106B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В целях определения цены методом сопоставимых рыночных цен используется не менее 3 цен товара, работы, услуги, предлагаемых различными поставщиками (исполнителями, подрядчиками).</w:t>
      </w:r>
    </w:p>
    <w:p w14:paraId="39099EE5" w14:textId="77777777" w:rsidR="00602586" w:rsidRPr="000C48E4" w:rsidRDefault="00602586" w:rsidP="00C7106B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 xml:space="preserve">В целях определения однородности совокупности значений выявленных цен, используемых в расчете НМЦД, необходимо определять коэффициент </w:t>
      </w:r>
      <w:proofErr w:type="gramStart"/>
      <w:r w:rsidRPr="000C48E4">
        <w:rPr>
          <w:rFonts w:ascii="Times New Roman" w:hAnsi="Times New Roman" w:cs="Times New Roman"/>
          <w:sz w:val="24"/>
          <w:szCs w:val="24"/>
        </w:rPr>
        <w:t>вариации.</w:t>
      </w:r>
      <w:r w:rsidRPr="000C48E4">
        <w:rPr>
          <w:rFonts w:ascii="Times New Roman" w:hAnsi="Times New Roman" w:cs="Times New Roman"/>
          <w:b/>
          <w:bCs/>
          <w:sz w:val="24"/>
          <w:szCs w:val="24"/>
        </w:rPr>
        <w:t>*</w:t>
      </w:r>
      <w:proofErr w:type="gramEnd"/>
    </w:p>
    <w:p w14:paraId="41218BDC" w14:textId="77777777" w:rsidR="00602586" w:rsidRPr="000C48E4" w:rsidRDefault="00602586" w:rsidP="00C7106B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Совокупность значений, используемых в расчете, при определении цены считается неоднородной, если коэффициент вариации цены превышает 33 %.</w:t>
      </w:r>
    </w:p>
    <w:p w14:paraId="3EFF5A81" w14:textId="77777777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0C48E4">
        <w:rPr>
          <w:rFonts w:ascii="Times New Roman" w:hAnsi="Times New Roman" w:cs="Times New Roman"/>
          <w:sz w:val="24"/>
          <w:szCs w:val="24"/>
        </w:rPr>
        <w:t xml:space="preserve"> Коэффициент вариации – это величина, равная отношению стандартного отклонения случайной величины к ее математическому ожиданию.</w:t>
      </w:r>
    </w:p>
    <w:p w14:paraId="67D110DD" w14:textId="77777777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8E4">
        <w:rPr>
          <w:rFonts w:ascii="Times New Roman" w:hAnsi="Times New Roman" w:cs="Times New Roman"/>
          <w:b/>
          <w:sz w:val="24"/>
          <w:szCs w:val="24"/>
        </w:rPr>
        <w:t>Нормативный метод</w:t>
      </w:r>
    </w:p>
    <w:p w14:paraId="08B8C8C8" w14:textId="77777777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При определении цены нормативным методом используется информация о предельных ценах товара, работы, услуги, размещенная в Единой информационной системе.</w:t>
      </w:r>
    </w:p>
    <w:p w14:paraId="4DDFB69D" w14:textId="29BAB3E4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Нормативный метод может применяться для определения НМЦД (если цена товара, работы, услуги нормируется в соответствии с действующим законодательством Российской Федерации) совместно с методом сопоставимых рыночных цен (анализа рынка).</w:t>
      </w:r>
    </w:p>
    <w:p w14:paraId="78CB24F6" w14:textId="77777777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Пример:</w:t>
      </w:r>
      <w:r w:rsidRPr="000C48E4">
        <w:rPr>
          <w:rFonts w:ascii="Times New Roman" w:hAnsi="Times New Roman" w:cs="Times New Roman"/>
          <w:sz w:val="24"/>
          <w:szCs w:val="24"/>
        </w:rPr>
        <w:t xml:space="preserve"> приобретение дорогостоящих товаров, работ, услуг, закупка продукции на которую распространяются законодательные требования о нормировании.</w:t>
      </w:r>
    </w:p>
    <w:p w14:paraId="103B1E8D" w14:textId="77777777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8E4">
        <w:rPr>
          <w:rFonts w:ascii="Times New Roman" w:hAnsi="Times New Roman" w:cs="Times New Roman"/>
          <w:b/>
          <w:sz w:val="24"/>
          <w:szCs w:val="24"/>
        </w:rPr>
        <w:t>Тарифный метод</w:t>
      </w:r>
    </w:p>
    <w:p w14:paraId="4199D547" w14:textId="40DA704E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Тарифный метод подлежит применению, если в соответствии с законодательством Российской Федерации цены закупаемых товаров, работ, услуг подлежат государственному регулированию или установлены муниципальными правовыми актами. Тарифный метод не рекомендуется применять к ценам товаров, работ, услуг, не ниже которых в соответствии с законодательством Российской Федерации осуществляются закупки, поставки или продажа таких товаров, работ, услуг.</w:t>
      </w:r>
    </w:p>
    <w:p w14:paraId="291620D8" w14:textId="77777777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8E4">
        <w:rPr>
          <w:rFonts w:ascii="Times New Roman" w:hAnsi="Times New Roman" w:cs="Times New Roman"/>
          <w:b/>
          <w:sz w:val="24"/>
          <w:szCs w:val="24"/>
        </w:rPr>
        <w:t>Затратный метод</w:t>
      </w:r>
    </w:p>
    <w:p w14:paraId="106119E9" w14:textId="23FCF84D" w:rsidR="00487297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Затратный метод заключается в определении НМЦД, как суммы произведенных затрат и обычной для определенной сферы деятельности прибыли. При этом учитываются обычные в подобных случаях прямые и косвенные затраты на производство или приобретение и (или) реализацию товаров, работ, услуг, затраты на транспортировку, хранение, страхование и иные затраты</w:t>
      </w:r>
      <w:r w:rsidR="00DB01FA" w:rsidRPr="000C48E4">
        <w:rPr>
          <w:rFonts w:ascii="Times New Roman" w:hAnsi="Times New Roman" w:cs="Times New Roman"/>
          <w:sz w:val="24"/>
          <w:szCs w:val="24"/>
        </w:rPr>
        <w:t>.</w:t>
      </w:r>
    </w:p>
    <w:p w14:paraId="364B3E0C" w14:textId="1880A885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Пример:</w:t>
      </w:r>
      <w:r w:rsidRPr="000C48E4">
        <w:rPr>
          <w:rFonts w:ascii="Times New Roman" w:hAnsi="Times New Roman" w:cs="Times New Roman"/>
          <w:sz w:val="24"/>
          <w:szCs w:val="24"/>
        </w:rPr>
        <w:t xml:space="preserve"> изготовление оборудования и мебели на заказ, научно-исследовательские работы, опытно-конструкторские работы, технологические работы, концертная и театральная деятельность. (когда невозможно использовать иные методы)</w:t>
      </w:r>
    </w:p>
    <w:p w14:paraId="75BB5FD2" w14:textId="77777777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Проектно-сметный метод заключается в определении НМЦД на:</w:t>
      </w:r>
    </w:p>
    <w:p w14:paraId="3057E0D1" w14:textId="77777777" w:rsidR="00602586" w:rsidRPr="000C48E4" w:rsidRDefault="00602586" w:rsidP="00C7106B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строительство, реконструкцию, капитальный ремонт, снос объекта капитального строительства, строительных работ и специальных строительных работ</w:t>
      </w:r>
    </w:p>
    <w:p w14:paraId="36589090" w14:textId="77777777" w:rsidR="00602586" w:rsidRPr="000C48E4" w:rsidRDefault="00602586" w:rsidP="00C7106B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проведение работ по сохранению объектов культурного наследия</w:t>
      </w:r>
    </w:p>
    <w:p w14:paraId="7EAEA798" w14:textId="77777777" w:rsidR="00602586" w:rsidRPr="000C48E4" w:rsidRDefault="00602586" w:rsidP="00C7106B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текущий ремонт зданий, строений, сооружений, помещений</w:t>
      </w:r>
    </w:p>
    <w:p w14:paraId="48B9237B" w14:textId="77777777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sz w:val="24"/>
          <w:szCs w:val="24"/>
        </w:rPr>
        <w:t>Основанием для определения НМЦД проектно-сметным методом является проектная документация (включающая сметную стоимость работ).</w:t>
      </w:r>
    </w:p>
    <w:p w14:paraId="0192FD34" w14:textId="77777777" w:rsidR="00602586" w:rsidRPr="000C48E4" w:rsidRDefault="00602586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E4">
        <w:rPr>
          <w:rFonts w:ascii="Times New Roman" w:hAnsi="Times New Roman" w:cs="Times New Roman"/>
          <w:b/>
          <w:bCs/>
          <w:sz w:val="24"/>
          <w:szCs w:val="24"/>
        </w:rPr>
        <w:t>Пример:</w:t>
      </w:r>
      <w:r w:rsidRPr="000C48E4">
        <w:rPr>
          <w:rFonts w:ascii="Times New Roman" w:hAnsi="Times New Roman" w:cs="Times New Roman"/>
          <w:sz w:val="24"/>
          <w:szCs w:val="24"/>
        </w:rPr>
        <w:t xml:space="preserve"> смета на строительно-отделочные работы.</w:t>
      </w:r>
    </w:p>
    <w:p w14:paraId="7A9247FE" w14:textId="4567A808" w:rsidR="008A1F28" w:rsidRPr="008A1F28" w:rsidRDefault="008A1F28" w:rsidP="00C710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6D6C14EF" w14:textId="77777777" w:rsidR="00CA5DA7" w:rsidRPr="00C7106B" w:rsidRDefault="00CA5DA7" w:rsidP="00307E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3D3610" w14:textId="77777777" w:rsidR="00DB01FA" w:rsidRPr="00C7106B" w:rsidRDefault="00DB01FA" w:rsidP="00307E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35AB8A" w14:textId="478D6BBD" w:rsidR="00DB01FA" w:rsidRPr="00C7106B" w:rsidRDefault="00DB01FA" w:rsidP="00307E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B01FA" w:rsidRPr="00C7106B" w:rsidSect="00C7106B">
      <w:footerReference w:type="default" r:id="rId17"/>
      <w:pgSz w:w="11906" w:h="16838"/>
      <w:pgMar w:top="851" w:right="1418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A791B" w14:textId="77777777" w:rsidR="00D9017E" w:rsidRDefault="00D9017E" w:rsidP="00C7106B">
      <w:pPr>
        <w:spacing w:after="0" w:line="240" w:lineRule="auto"/>
      </w:pPr>
      <w:r>
        <w:separator/>
      </w:r>
    </w:p>
  </w:endnote>
  <w:endnote w:type="continuationSeparator" w:id="0">
    <w:p w14:paraId="1CFF0508" w14:textId="77777777" w:rsidR="00D9017E" w:rsidRDefault="00D9017E" w:rsidP="00C71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008763"/>
      <w:docPartObj>
        <w:docPartGallery w:val="Page Numbers (Bottom of Page)"/>
        <w:docPartUnique/>
      </w:docPartObj>
    </w:sdtPr>
    <w:sdtEndPr/>
    <w:sdtContent>
      <w:p w14:paraId="5DF08921" w14:textId="24BCF00F" w:rsidR="00C7106B" w:rsidRDefault="00C7106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7E9">
          <w:rPr>
            <w:noProof/>
          </w:rPr>
          <w:t>3</w:t>
        </w:r>
        <w:r>
          <w:fldChar w:fldCharType="end"/>
        </w:r>
      </w:p>
    </w:sdtContent>
  </w:sdt>
  <w:p w14:paraId="6ABE3688" w14:textId="77777777" w:rsidR="00C7106B" w:rsidRDefault="00C7106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D8825" w14:textId="77777777" w:rsidR="00D9017E" w:rsidRDefault="00D9017E" w:rsidP="00C7106B">
      <w:pPr>
        <w:spacing w:after="0" w:line="240" w:lineRule="auto"/>
      </w:pPr>
      <w:r>
        <w:separator/>
      </w:r>
    </w:p>
  </w:footnote>
  <w:footnote w:type="continuationSeparator" w:id="0">
    <w:p w14:paraId="3E70D092" w14:textId="77777777" w:rsidR="00D9017E" w:rsidRDefault="00D9017E" w:rsidP="00C71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069B6"/>
    <w:multiLevelType w:val="multilevel"/>
    <w:tmpl w:val="FDCAC6B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57D4E73"/>
    <w:multiLevelType w:val="multilevel"/>
    <w:tmpl w:val="81541C84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C1650C"/>
    <w:multiLevelType w:val="multilevel"/>
    <w:tmpl w:val="509611DE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E83192"/>
    <w:multiLevelType w:val="multilevel"/>
    <w:tmpl w:val="0D90CDF2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263A86"/>
    <w:multiLevelType w:val="multilevel"/>
    <w:tmpl w:val="E4C01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400B46"/>
    <w:multiLevelType w:val="multilevel"/>
    <w:tmpl w:val="F0F45C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523C09D1"/>
    <w:multiLevelType w:val="multilevel"/>
    <w:tmpl w:val="A5B6CA52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1B73F8"/>
    <w:multiLevelType w:val="multilevel"/>
    <w:tmpl w:val="8D38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5803C5"/>
    <w:multiLevelType w:val="multilevel"/>
    <w:tmpl w:val="87A0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FA7780"/>
    <w:multiLevelType w:val="multilevel"/>
    <w:tmpl w:val="E266EFFC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7FC"/>
    <w:rsid w:val="000C48E4"/>
    <w:rsid w:val="00124A5B"/>
    <w:rsid w:val="002F58D9"/>
    <w:rsid w:val="00307E6D"/>
    <w:rsid w:val="003144DA"/>
    <w:rsid w:val="0035565D"/>
    <w:rsid w:val="003B625C"/>
    <w:rsid w:val="00487297"/>
    <w:rsid w:val="005472FC"/>
    <w:rsid w:val="00602586"/>
    <w:rsid w:val="006B57FC"/>
    <w:rsid w:val="006E37E9"/>
    <w:rsid w:val="006F6FF6"/>
    <w:rsid w:val="007C2409"/>
    <w:rsid w:val="00851B6F"/>
    <w:rsid w:val="00864A6E"/>
    <w:rsid w:val="008A1F28"/>
    <w:rsid w:val="00C3280D"/>
    <w:rsid w:val="00C7106B"/>
    <w:rsid w:val="00CA5DA7"/>
    <w:rsid w:val="00D31F3B"/>
    <w:rsid w:val="00D9017E"/>
    <w:rsid w:val="00DB01FA"/>
    <w:rsid w:val="00ED0537"/>
    <w:rsid w:val="00F446BC"/>
    <w:rsid w:val="00FE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9308E"/>
  <w15:chartTrackingRefBased/>
  <w15:docId w15:val="{0E9C2211-4036-4E87-AFAE-828C2D2F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57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57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57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7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57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57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57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57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57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57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B57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B57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B57F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B57F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B57F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B57F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B57F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B57F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B57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B57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57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B57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B57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B57F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B57F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B57F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B57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B57F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B57FC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FE7AF6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E7AF6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C3280D"/>
    <w:rPr>
      <w:color w:val="96607D" w:themeColor="followedHyperlink"/>
      <w:u w:val="single"/>
    </w:rPr>
  </w:style>
  <w:style w:type="character" w:styleId="ae">
    <w:name w:val="line number"/>
    <w:basedOn w:val="a0"/>
    <w:uiPriority w:val="99"/>
    <w:semiHidden/>
    <w:unhideWhenUsed/>
    <w:rsid w:val="00C7106B"/>
  </w:style>
  <w:style w:type="paragraph" w:styleId="af">
    <w:name w:val="header"/>
    <w:basedOn w:val="a"/>
    <w:link w:val="af0"/>
    <w:uiPriority w:val="99"/>
    <w:unhideWhenUsed/>
    <w:rsid w:val="00C71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06B"/>
  </w:style>
  <w:style w:type="paragraph" w:styleId="af1">
    <w:name w:val="footer"/>
    <w:basedOn w:val="a"/>
    <w:link w:val="af2"/>
    <w:uiPriority w:val="99"/>
    <w:unhideWhenUsed/>
    <w:rsid w:val="00C71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suz.mosreg.ru/articles/170" TargetMode="External"/><Relationship Id="rId13" Type="http://schemas.openxmlformats.org/officeDocument/2006/relationships/hyperlink" Target="https://easuz.mosreg.ru/articles/20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asuz.mosreg.ru/articles/23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116964/441d00be62e3224cdc0514cffaf2a26b5b40a1c7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asuz.mosreg.ru/articles/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asuz.mosreg.ru/articles/167" TargetMode="External"/><Relationship Id="rId10" Type="http://schemas.openxmlformats.org/officeDocument/2006/relationships/hyperlink" Target="https://easuz.mosreg.ru/articles/16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asuz.mosreg.ru/articles/27" TargetMode="External"/><Relationship Id="rId14" Type="http://schemas.openxmlformats.org/officeDocument/2006/relationships/hyperlink" Target="https://easuz.mosreg.ru/articles/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0B62E-EB7F-4CDB-A770-8C04A5A4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ОМО</cp:lastModifiedBy>
  <cp:revision>5</cp:revision>
  <dcterms:created xsi:type="dcterms:W3CDTF">2025-11-19T04:21:00Z</dcterms:created>
  <dcterms:modified xsi:type="dcterms:W3CDTF">2025-12-26T06:19:00Z</dcterms:modified>
</cp:coreProperties>
</file>